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4FA" w:rsidRDefault="006F74FA">
      <w:pPr>
        <w:jc w:val="center"/>
        <w:rPr>
          <w:rFonts w:ascii="Arial" w:hAnsi="Arial"/>
          <w:sz w:val="16"/>
          <w:lang w:val="fr-FR"/>
        </w:rPr>
      </w:pPr>
    </w:p>
    <w:p w:rsidR="006F74FA" w:rsidRDefault="006F74FA">
      <w:pPr>
        <w:jc w:val="center"/>
        <w:rPr>
          <w:rFonts w:ascii="Arial" w:hAnsi="Arial"/>
          <w:sz w:val="16"/>
          <w:lang w:val="fr-FR"/>
        </w:rPr>
      </w:pPr>
    </w:p>
    <w:p w:rsidR="006F74FA" w:rsidRDefault="006F74FA">
      <w:pPr>
        <w:jc w:val="center"/>
        <w:rPr>
          <w:rFonts w:ascii="Arial" w:hAnsi="Arial"/>
          <w:lang w:val="fr-FR"/>
        </w:rPr>
      </w:pPr>
      <w:r>
        <w:rPr>
          <w:rFonts w:ascii="Arial" w:hAnsi="Arial"/>
          <w:lang w:val="fr-FR"/>
        </w:rPr>
        <w:t>(</w:t>
      </w:r>
      <w:proofErr w:type="gramStart"/>
      <w:r>
        <w:rPr>
          <w:rFonts w:ascii="Arial" w:hAnsi="Arial"/>
          <w:lang w:val="fr-FR"/>
        </w:rPr>
        <w:t>logo</w:t>
      </w:r>
      <w:proofErr w:type="gramEnd"/>
      <w:r>
        <w:rPr>
          <w:rFonts w:ascii="Arial" w:hAnsi="Arial"/>
          <w:lang w:val="fr-FR"/>
        </w:rPr>
        <w:t xml:space="preserve"> de la société fiduciaire)</w:t>
      </w:r>
    </w:p>
    <w:p w:rsidR="006F74FA" w:rsidRDefault="006F74FA">
      <w:pPr>
        <w:rPr>
          <w:rFonts w:ascii="Arial" w:hAnsi="Arial"/>
          <w:lang w:val="fr-FR"/>
        </w:rPr>
      </w:pPr>
    </w:p>
    <w:p w:rsidR="006F74FA" w:rsidRDefault="006F74FA">
      <w:pPr>
        <w:rPr>
          <w:rFonts w:ascii="Arial" w:hAnsi="Arial"/>
          <w:lang w:val="fr-FR"/>
        </w:rPr>
      </w:pPr>
    </w:p>
    <w:p w:rsidR="006F74FA" w:rsidRDefault="006F74FA">
      <w:pPr>
        <w:rPr>
          <w:rFonts w:ascii="Arial" w:hAnsi="Arial"/>
          <w:lang w:val="fr-FR"/>
        </w:rPr>
      </w:pPr>
    </w:p>
    <w:p w:rsidR="006F74FA" w:rsidRDefault="006F74FA">
      <w:pPr>
        <w:jc w:val="center"/>
        <w:rPr>
          <w:rFonts w:ascii="Arial" w:hAnsi="Arial"/>
          <w:caps/>
          <w:sz w:val="28"/>
          <w:lang w:val="fr-FR"/>
        </w:rPr>
      </w:pPr>
      <w:bookmarkStart w:id="0" w:name="_GoBack"/>
      <w:r>
        <w:rPr>
          <w:rFonts w:ascii="Arial" w:hAnsi="Arial"/>
          <w:b/>
          <w:caps/>
          <w:sz w:val="32"/>
          <w:lang w:val="fr-FR"/>
        </w:rPr>
        <w:t xml:space="preserve">MANDAT </w:t>
      </w:r>
      <w:r>
        <w:rPr>
          <w:rFonts w:ascii="Arial" w:hAnsi="Arial"/>
          <w:caps/>
          <w:sz w:val="28"/>
          <w:lang w:val="fr-FR"/>
        </w:rPr>
        <w:t xml:space="preserve">ET </w:t>
      </w:r>
      <w:r>
        <w:rPr>
          <w:rFonts w:ascii="Arial" w:hAnsi="Arial"/>
          <w:b/>
          <w:caps/>
          <w:sz w:val="32"/>
          <w:lang w:val="fr-FR"/>
        </w:rPr>
        <w:t>PROCURATION</w:t>
      </w:r>
    </w:p>
    <w:bookmarkEnd w:id="0"/>
    <w:p w:rsidR="006F74FA" w:rsidRDefault="006F74FA">
      <w:pPr>
        <w:rPr>
          <w:rFonts w:ascii="Arial" w:hAnsi="Arial"/>
          <w:lang w:val="fr-FR"/>
        </w:rPr>
      </w:pPr>
    </w:p>
    <w:p w:rsidR="006F74FA" w:rsidRDefault="006F74FA">
      <w:pPr>
        <w:rPr>
          <w:rFonts w:ascii="Arial" w:hAnsi="Arial"/>
          <w:lang w:val="fr-FR"/>
        </w:rPr>
      </w:pPr>
    </w:p>
    <w:p w:rsidR="006F74FA" w:rsidRDefault="006F74FA">
      <w:pPr>
        <w:rPr>
          <w:rFonts w:ascii="Arial" w:hAnsi="Arial"/>
          <w:lang w:val="fr-FR"/>
        </w:rPr>
      </w:pPr>
    </w:p>
    <w:p w:rsidR="006F74FA" w:rsidRDefault="006F74FA">
      <w:pPr>
        <w:rPr>
          <w:rFonts w:ascii="Arial" w:hAnsi="Arial"/>
          <w:sz w:val="22"/>
          <w:lang w:val="fr-FR"/>
        </w:rPr>
      </w:pPr>
      <w:r>
        <w:rPr>
          <w:rFonts w:ascii="Arial" w:hAnsi="Arial"/>
          <w:sz w:val="22"/>
          <w:lang w:val="fr-FR"/>
        </w:rPr>
        <w:t xml:space="preserve">Dans l’affaire </w:t>
      </w:r>
    </w:p>
    <w:p w:rsidR="006F74FA" w:rsidRDefault="006F74FA">
      <w:pPr>
        <w:rPr>
          <w:rFonts w:ascii="Arial" w:hAnsi="Arial"/>
          <w:sz w:val="22"/>
          <w:lang w:val="fr-FR"/>
        </w:rPr>
      </w:pPr>
    </w:p>
    <w:p w:rsidR="006F74FA" w:rsidRDefault="006F74FA">
      <w:pPr>
        <w:rPr>
          <w:rFonts w:ascii="Arial" w:hAnsi="Arial"/>
          <w:sz w:val="22"/>
          <w:lang w:val="fr-FR"/>
        </w:rPr>
      </w:pPr>
      <w:r>
        <w:rPr>
          <w:rFonts w:ascii="Arial" w:hAnsi="Arial"/>
          <w:sz w:val="22"/>
          <w:lang w:val="fr-FR"/>
        </w:rPr>
        <w:t>_________________________________________________________________________</w:t>
      </w:r>
    </w:p>
    <w:p w:rsidR="006F74FA" w:rsidRDefault="006F74FA">
      <w:pPr>
        <w:rPr>
          <w:rFonts w:ascii="Arial" w:hAnsi="Arial"/>
          <w:sz w:val="22"/>
          <w:lang w:val="fr-FR"/>
        </w:rPr>
      </w:pPr>
    </w:p>
    <w:p w:rsidR="006F74FA" w:rsidRDefault="006F74FA">
      <w:pPr>
        <w:rPr>
          <w:rFonts w:ascii="Arial" w:hAnsi="Arial"/>
          <w:sz w:val="22"/>
          <w:lang w:val="fr-FR"/>
        </w:rPr>
      </w:pPr>
      <w:proofErr w:type="gramStart"/>
      <w:r>
        <w:rPr>
          <w:rFonts w:ascii="Arial" w:hAnsi="Arial"/>
          <w:sz w:val="22"/>
          <w:lang w:val="fr-FR"/>
        </w:rPr>
        <w:t>la ..</w:t>
      </w:r>
      <w:proofErr w:type="gramEnd"/>
      <w:r>
        <w:rPr>
          <w:rFonts w:ascii="Arial" w:hAnsi="Arial"/>
          <w:sz w:val="22"/>
          <w:lang w:val="fr-FR"/>
        </w:rPr>
        <w:t>(</w:t>
      </w:r>
      <w:r>
        <w:rPr>
          <w:rFonts w:ascii="Arial" w:hAnsi="Arial"/>
          <w:b/>
          <w:sz w:val="22"/>
          <w:lang w:val="fr-FR"/>
        </w:rPr>
        <w:t>nom de la société fiduciaire</w:t>
      </w:r>
      <w:r>
        <w:rPr>
          <w:rFonts w:ascii="Arial" w:hAnsi="Arial"/>
          <w:sz w:val="22"/>
          <w:lang w:val="fr-FR"/>
        </w:rPr>
        <w:t>)</w:t>
      </w:r>
      <w:proofErr w:type="gramStart"/>
      <w:r>
        <w:rPr>
          <w:rFonts w:ascii="Arial" w:hAnsi="Arial"/>
          <w:sz w:val="22"/>
          <w:lang w:val="fr-FR"/>
        </w:rPr>
        <w:t>..</w:t>
      </w:r>
      <w:proofErr w:type="gramEnd"/>
      <w:r>
        <w:rPr>
          <w:rFonts w:ascii="Arial" w:hAnsi="Arial"/>
          <w:sz w:val="22"/>
          <w:lang w:val="fr-FR"/>
        </w:rPr>
        <w:t xml:space="preserve"> </w:t>
      </w:r>
      <w:proofErr w:type="gramStart"/>
      <w:r>
        <w:rPr>
          <w:rFonts w:ascii="Arial" w:hAnsi="Arial"/>
          <w:sz w:val="22"/>
          <w:lang w:val="fr-FR"/>
        </w:rPr>
        <w:t>est</w:t>
      </w:r>
      <w:proofErr w:type="gramEnd"/>
      <w:r>
        <w:rPr>
          <w:rFonts w:ascii="Arial" w:hAnsi="Arial"/>
          <w:sz w:val="22"/>
          <w:lang w:val="fr-FR"/>
        </w:rPr>
        <w:t>, par la présente, mandatée et habilitée à conseiller et à représenter</w:t>
      </w:r>
    </w:p>
    <w:p w:rsidR="006F74FA" w:rsidRDefault="006F74FA">
      <w:pPr>
        <w:rPr>
          <w:rFonts w:ascii="Arial" w:hAnsi="Arial"/>
          <w:sz w:val="22"/>
          <w:lang w:val="fr-FR"/>
        </w:rPr>
      </w:pPr>
      <w:r>
        <w:rPr>
          <w:rFonts w:ascii="Arial" w:hAnsi="Arial"/>
          <w:sz w:val="22"/>
          <w:lang w:val="fr-FR"/>
        </w:rPr>
        <w:t>..(</w:t>
      </w:r>
      <w:proofErr w:type="gramStart"/>
      <w:r>
        <w:rPr>
          <w:rFonts w:ascii="Arial" w:hAnsi="Arial"/>
          <w:sz w:val="22"/>
          <w:lang w:val="fr-FR"/>
        </w:rPr>
        <w:t>n</w:t>
      </w:r>
      <w:r>
        <w:rPr>
          <w:rFonts w:ascii="Arial" w:hAnsi="Arial"/>
          <w:b/>
          <w:sz w:val="22"/>
          <w:lang w:val="fr-FR"/>
        </w:rPr>
        <w:t>om</w:t>
      </w:r>
      <w:proofErr w:type="gramEnd"/>
      <w:r>
        <w:rPr>
          <w:rFonts w:ascii="Arial" w:hAnsi="Arial"/>
          <w:b/>
          <w:sz w:val="22"/>
          <w:lang w:val="fr-FR"/>
        </w:rPr>
        <w:t xml:space="preserve"> et adresse du/de la mandant(e)</w:t>
      </w:r>
      <w:r>
        <w:rPr>
          <w:rFonts w:ascii="Arial" w:hAnsi="Arial"/>
          <w:sz w:val="22"/>
          <w:lang w:val="fr-FR"/>
        </w:rPr>
        <w:t>).</w:t>
      </w:r>
    </w:p>
    <w:p w:rsidR="006F74FA" w:rsidRDefault="006F74FA">
      <w:pPr>
        <w:rPr>
          <w:rFonts w:ascii="Arial" w:hAnsi="Arial"/>
          <w:sz w:val="22"/>
          <w:lang w:val="fr-FR"/>
        </w:rPr>
      </w:pPr>
    </w:p>
    <w:p w:rsidR="006F74FA" w:rsidRDefault="006F74FA">
      <w:pPr>
        <w:rPr>
          <w:rFonts w:ascii="Arial" w:hAnsi="Arial"/>
          <w:sz w:val="22"/>
          <w:lang w:val="fr-FR"/>
        </w:rPr>
      </w:pPr>
    </w:p>
    <w:p w:rsidR="006F74FA" w:rsidRDefault="006F74FA">
      <w:pPr>
        <w:rPr>
          <w:rFonts w:ascii="Arial" w:hAnsi="Arial"/>
          <w:sz w:val="22"/>
          <w:lang w:val="fr-FR"/>
        </w:rPr>
      </w:pPr>
      <w:proofErr w:type="gramStart"/>
      <w:r>
        <w:rPr>
          <w:rFonts w:ascii="Arial" w:hAnsi="Arial"/>
          <w:sz w:val="22"/>
          <w:lang w:val="fr-FR"/>
        </w:rPr>
        <w:t>par</w:t>
      </w:r>
      <w:proofErr w:type="gramEnd"/>
      <w:r>
        <w:rPr>
          <w:rFonts w:ascii="Arial" w:hAnsi="Arial"/>
          <w:sz w:val="22"/>
          <w:lang w:val="fr-FR"/>
        </w:rPr>
        <w:t xml:space="preserve"> voie de substitution expresse. </w:t>
      </w:r>
    </w:p>
    <w:p w:rsidR="006F74FA" w:rsidRDefault="006F74FA">
      <w:pPr>
        <w:rPr>
          <w:rFonts w:ascii="Arial" w:hAnsi="Arial"/>
          <w:sz w:val="22"/>
          <w:lang w:val="fr-FR"/>
        </w:rPr>
      </w:pPr>
    </w:p>
    <w:p w:rsidR="006F74FA" w:rsidRDefault="006F74FA">
      <w:pPr>
        <w:rPr>
          <w:rFonts w:ascii="Arial" w:hAnsi="Arial"/>
          <w:sz w:val="22"/>
          <w:lang w:val="fr-FR"/>
        </w:rPr>
      </w:pPr>
    </w:p>
    <w:p w:rsidR="006F74FA" w:rsidRDefault="006F74FA">
      <w:pPr>
        <w:rPr>
          <w:rFonts w:ascii="Arial" w:hAnsi="Arial"/>
          <w:sz w:val="22"/>
          <w:lang w:val="fr-FR"/>
        </w:rPr>
      </w:pPr>
      <w:r>
        <w:rPr>
          <w:rFonts w:ascii="Arial" w:hAnsi="Arial"/>
          <w:sz w:val="22"/>
          <w:lang w:val="fr-FR"/>
        </w:rPr>
        <w:t>La société mandataire est en particulier habilitée à représenter le/la mandant(e) auprès des autorités concernées par l’affaire précitée et auprès de tiers, pour tous les actes qu'elle estime indispensables, pour accepter, acquitter et faire des paiements, pour signer pour le compte du/de la mandant(e) ainsi que pour agir en justice et faire des transactions. En outre, la mandataire est autorisée à consulter tous les documents en possession des autorités et des tiers et de leur demander des informations.</w:t>
      </w:r>
    </w:p>
    <w:p w:rsidR="006F74FA" w:rsidRDefault="006F74FA">
      <w:pPr>
        <w:rPr>
          <w:rFonts w:ascii="Arial" w:hAnsi="Arial"/>
          <w:sz w:val="22"/>
          <w:lang w:val="fr-FR"/>
        </w:rPr>
      </w:pPr>
    </w:p>
    <w:p w:rsidR="006F74FA" w:rsidRDefault="006F74FA">
      <w:pPr>
        <w:rPr>
          <w:rFonts w:ascii="Arial" w:hAnsi="Arial"/>
          <w:sz w:val="22"/>
          <w:lang w:val="fr-FR"/>
        </w:rPr>
      </w:pPr>
      <w:r>
        <w:rPr>
          <w:rFonts w:ascii="Arial" w:hAnsi="Arial"/>
          <w:sz w:val="22"/>
          <w:lang w:val="fr-FR"/>
        </w:rPr>
        <w:t>Le/la mandant(e) est tenu(e) de communiquer tous les documents et toutes les données nécessaires à l'exécution du mandat sans y avoir été sollicité en particulier. Il/elle est également tenu(e) d'informer la mandataire de tout événement et de toute circonstance nécessaires à la bonne exécution du mandat.</w:t>
      </w:r>
    </w:p>
    <w:p w:rsidR="006F74FA" w:rsidRDefault="006F74FA">
      <w:pPr>
        <w:rPr>
          <w:rFonts w:ascii="Arial" w:hAnsi="Arial"/>
          <w:sz w:val="22"/>
          <w:lang w:val="fr-FR"/>
        </w:rPr>
      </w:pPr>
    </w:p>
    <w:p w:rsidR="006F74FA" w:rsidRDefault="006F74FA">
      <w:pPr>
        <w:rPr>
          <w:rFonts w:ascii="Arial" w:hAnsi="Arial"/>
          <w:sz w:val="22"/>
          <w:lang w:val="fr-FR"/>
        </w:rPr>
      </w:pPr>
      <w:r>
        <w:rPr>
          <w:rFonts w:ascii="Arial" w:hAnsi="Arial"/>
          <w:sz w:val="22"/>
          <w:lang w:val="fr-FR"/>
        </w:rPr>
        <w:t xml:space="preserve">Le/la mandant(e) s’engage à verser les honoraires, ainsi qu’à payer les dépenses et à effectuer des avances de frais appropriées. Les honoraires pour les prestations fournies sont calculés en fonction du temps employé, conformément au salaire horaire usuel dans la </w:t>
      </w:r>
      <w:proofErr w:type="gramStart"/>
      <w:r>
        <w:rPr>
          <w:rFonts w:ascii="Arial" w:hAnsi="Arial"/>
          <w:sz w:val="22"/>
          <w:lang w:val="fr-FR"/>
        </w:rPr>
        <w:t>profession</w:t>
      </w:r>
      <w:proofErr w:type="gramEnd"/>
      <w:r>
        <w:rPr>
          <w:rFonts w:ascii="Arial" w:hAnsi="Arial"/>
          <w:sz w:val="22"/>
          <w:lang w:val="fr-FR"/>
        </w:rPr>
        <w:t xml:space="preserve">. Les dépenses étrangères et l’emploi particulier de l’infrastructure sont facturés séparément. La mandataire est autorisée à compenser les paiements reçus avec les dépenses engagées. </w:t>
      </w:r>
    </w:p>
    <w:p w:rsidR="006F74FA" w:rsidRDefault="006F74FA">
      <w:pPr>
        <w:rPr>
          <w:rFonts w:ascii="Arial" w:hAnsi="Arial"/>
          <w:sz w:val="22"/>
          <w:lang w:val="fr-FR"/>
        </w:rPr>
      </w:pPr>
    </w:p>
    <w:p w:rsidR="006F74FA" w:rsidRDefault="006F74FA">
      <w:pPr>
        <w:rPr>
          <w:rFonts w:ascii="Arial" w:hAnsi="Arial"/>
          <w:sz w:val="22"/>
          <w:lang w:val="fr-FR"/>
        </w:rPr>
      </w:pPr>
      <w:r>
        <w:rPr>
          <w:rFonts w:ascii="Arial" w:hAnsi="Arial"/>
          <w:sz w:val="22"/>
          <w:lang w:val="fr-FR"/>
        </w:rPr>
        <w:t>En cas de différend entre les parties résultant de ce mandat ou d’un autre mandat, le tribunal compétent est celui du lieu du siège de la mandataire. Le droit applicable est le droit suisse, en particulier les dispositions du Code des obligations suisse (CO) relatives au mandat (art. 394ss).</w:t>
      </w:r>
    </w:p>
    <w:p w:rsidR="006F74FA" w:rsidRDefault="006F74FA">
      <w:pPr>
        <w:rPr>
          <w:rFonts w:ascii="Arial" w:hAnsi="Arial"/>
          <w:sz w:val="22"/>
          <w:lang w:val="fr-FR"/>
        </w:rPr>
      </w:pPr>
    </w:p>
    <w:p w:rsidR="006F74FA" w:rsidRDefault="006F74FA">
      <w:pPr>
        <w:rPr>
          <w:rFonts w:ascii="Arial" w:hAnsi="Arial"/>
          <w:sz w:val="22"/>
          <w:lang w:val="fr-FR"/>
        </w:rPr>
      </w:pPr>
    </w:p>
    <w:p w:rsidR="006F74FA" w:rsidRDefault="006F74FA">
      <w:pPr>
        <w:rPr>
          <w:rFonts w:ascii="Arial" w:hAnsi="Arial"/>
          <w:sz w:val="22"/>
          <w:lang w:val="fr-FR"/>
        </w:rPr>
      </w:pPr>
      <w:r>
        <w:rPr>
          <w:rFonts w:ascii="Arial" w:hAnsi="Arial"/>
          <w:sz w:val="22"/>
          <w:lang w:val="fr-FR"/>
        </w:rPr>
        <w:t>_________________________________________________________________________</w:t>
      </w:r>
    </w:p>
    <w:p w:rsidR="006F74FA" w:rsidRDefault="006F74FA">
      <w:pPr>
        <w:rPr>
          <w:rFonts w:ascii="Arial" w:hAnsi="Arial"/>
          <w:sz w:val="22"/>
          <w:lang w:val="fr-FR"/>
        </w:rPr>
      </w:pPr>
      <w:r>
        <w:rPr>
          <w:rFonts w:ascii="Arial" w:hAnsi="Arial"/>
          <w:sz w:val="22"/>
          <w:lang w:val="fr-FR"/>
        </w:rPr>
        <w:t xml:space="preserve">Lieu, date: </w:t>
      </w:r>
    </w:p>
    <w:p w:rsidR="006F74FA" w:rsidRDefault="006F74FA">
      <w:pPr>
        <w:rPr>
          <w:rFonts w:ascii="Arial" w:hAnsi="Arial"/>
          <w:sz w:val="22"/>
          <w:lang w:val="fr-FR"/>
        </w:rPr>
      </w:pPr>
    </w:p>
    <w:p w:rsidR="006F74FA" w:rsidRDefault="006F74FA">
      <w:pPr>
        <w:rPr>
          <w:rFonts w:ascii="Arial" w:hAnsi="Arial"/>
          <w:sz w:val="22"/>
          <w:lang w:val="fr-FR"/>
        </w:rPr>
      </w:pPr>
    </w:p>
    <w:p w:rsidR="006F74FA" w:rsidRDefault="006F74FA">
      <w:pPr>
        <w:rPr>
          <w:rFonts w:ascii="Arial" w:hAnsi="Arial"/>
          <w:sz w:val="22"/>
          <w:lang w:val="fr-FR"/>
        </w:rPr>
      </w:pPr>
    </w:p>
    <w:p w:rsidR="006F74FA" w:rsidRDefault="006F74FA">
      <w:pPr>
        <w:rPr>
          <w:rFonts w:ascii="Arial" w:hAnsi="Arial"/>
          <w:sz w:val="22"/>
          <w:lang w:val="fr-FR"/>
        </w:rPr>
      </w:pPr>
      <w:r>
        <w:rPr>
          <w:rFonts w:ascii="Arial" w:hAnsi="Arial"/>
          <w:sz w:val="22"/>
          <w:lang w:val="fr-FR"/>
        </w:rPr>
        <w:t>_________________________________________________________________________</w:t>
      </w:r>
    </w:p>
    <w:p w:rsidR="006F74FA" w:rsidRDefault="006F74FA">
      <w:pPr>
        <w:rPr>
          <w:rFonts w:ascii="Arial" w:hAnsi="Arial"/>
          <w:sz w:val="22"/>
          <w:lang w:val="fr-FR"/>
        </w:rPr>
      </w:pPr>
      <w:r>
        <w:rPr>
          <w:rFonts w:ascii="Arial" w:hAnsi="Arial"/>
          <w:sz w:val="22"/>
          <w:lang w:val="fr-FR"/>
        </w:rPr>
        <w:t>Le/la mandant(e):</w:t>
      </w:r>
    </w:p>
    <w:sectPr w:rsidR="006F74FA">
      <w:pgSz w:w="11906" w:h="16838"/>
      <w:pgMar w:top="89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G" w:val="0001"/>
  </w:docVars>
  <w:rsids>
    <w:rsidRoot w:val="00FC0B86"/>
    <w:rsid w:val="002E6090"/>
    <w:rsid w:val="0034160B"/>
    <w:rsid w:val="003467AA"/>
    <w:rsid w:val="004D08CD"/>
    <w:rsid w:val="006C6A9B"/>
    <w:rsid w:val="006F74FA"/>
    <w:rsid w:val="00FC0B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estofumetto">
    <w:name w:val="Testo fumetto"/>
    <w:basedOn w:val="Standard"/>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lang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estofumetto">
    <w:name w:val="Testo fumetto"/>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1815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(Logo der Treuhandgesellschaft)</vt:lpstr>
    </vt:vector>
  </TitlesOfParts>
  <Company>-</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der Treuhandgesellschaft)</dc:title>
  <dc:creator>t.zurbruegg</dc:creator>
  <cp:lastModifiedBy>Daniela Haller</cp:lastModifiedBy>
  <cp:revision>2</cp:revision>
  <cp:lastPrinted>2005-08-09T08:07:00Z</cp:lastPrinted>
  <dcterms:created xsi:type="dcterms:W3CDTF">2015-11-20T15:50:00Z</dcterms:created>
  <dcterms:modified xsi:type="dcterms:W3CDTF">2015-11-20T15:50:00Z</dcterms:modified>
</cp:coreProperties>
</file>